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A4F8E" w:rsidRPr="006A4F8E" w:rsidRDefault="0028603A">
      <w:pPr>
        <w:pStyle w:val="Normal1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  <w:u w:val="single"/>
        </w:rPr>
        <w:t>Determining the type of solids:</w:t>
      </w:r>
      <w:r>
        <w:rPr>
          <w:rFonts w:ascii="Arial" w:hAnsi="Arial" w:cs="Arial"/>
        </w:rPr>
        <w:tab/>
      </w:r>
    </w:p>
    <w:p w:rsidR="006A4F8E" w:rsidRDefault="006A4F8E">
      <w:pPr>
        <w:pStyle w:val="Normal1"/>
      </w:pPr>
      <w:r>
        <w:t>Planning</w:t>
      </w:r>
    </w:p>
    <w:tbl>
      <w:tblPr>
        <w:tblW w:w="9900" w:type="dxa"/>
        <w:tblInd w:w="-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1080"/>
        <w:gridCol w:w="1080"/>
        <w:gridCol w:w="1350"/>
      </w:tblGrid>
      <w:tr w:rsidR="0028603A" w:rsidRPr="00DB4364" w:rsidTr="006A4F8E">
        <w:tc>
          <w:tcPr>
            <w:tcW w:w="5310" w:type="dxa"/>
            <w:shd w:val="clear" w:color="auto" w:fill="999999"/>
          </w:tcPr>
          <w:p w:rsidR="0028603A" w:rsidRDefault="0028603A" w:rsidP="00D1274C">
            <w:pPr>
              <w:pStyle w:val="Normal1"/>
            </w:pPr>
          </w:p>
        </w:tc>
        <w:tc>
          <w:tcPr>
            <w:tcW w:w="108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1</w:t>
            </w:r>
          </w:p>
        </w:tc>
        <w:tc>
          <w:tcPr>
            <w:tcW w:w="108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2</w:t>
            </w:r>
          </w:p>
        </w:tc>
        <w:tc>
          <w:tcPr>
            <w:tcW w:w="108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3</w:t>
            </w:r>
          </w:p>
        </w:tc>
        <w:tc>
          <w:tcPr>
            <w:tcW w:w="135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4</w:t>
            </w:r>
          </w:p>
        </w:tc>
      </w:tr>
      <w:tr w:rsidR="0028603A" w:rsidRPr="00DB4364" w:rsidTr="006A4F8E">
        <w:tc>
          <w:tcPr>
            <w:tcW w:w="5310" w:type="dxa"/>
          </w:tcPr>
          <w:p w:rsidR="0028603A" w:rsidRDefault="0028603A" w:rsidP="00D1274C">
            <w:pPr>
              <w:pStyle w:val="Normal1"/>
            </w:pPr>
            <w:r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Report title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is very specific to the objectives of 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this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investigation</w:t>
            </w: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3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6A4F8E">
        <w:tc>
          <w:tcPr>
            <w:tcW w:w="5310" w:type="dxa"/>
          </w:tcPr>
          <w:p w:rsidR="0028603A" w:rsidRPr="00126ABF" w:rsidRDefault="006A4F8E" w:rsidP="00D1274C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Introduction</w:t>
            </w:r>
            <w:r w:rsidR="0028603A">
              <w:rPr>
                <w:rFonts w:ascii="Verdana" w:hAnsi="Verdana" w:cs="Verdana"/>
                <w:b/>
                <w:bCs/>
                <w:sz w:val="22"/>
                <w:szCs w:val="22"/>
              </w:rPr>
              <w:t>:</w:t>
            </w:r>
            <w:r w:rsidR="0028603A">
              <w:rPr>
                <w:rFonts w:ascii="Verdana" w:hAnsi="Verdana" w:cs="Verdana"/>
                <w:sz w:val="22"/>
                <w:szCs w:val="22"/>
              </w:rPr>
              <w:t xml:space="preserve"> explain background info. </w:t>
            </w:r>
            <w:proofErr w:type="gramStart"/>
            <w:r w:rsidR="0028603A">
              <w:rPr>
                <w:rFonts w:ascii="Verdana" w:hAnsi="Verdana" w:cs="Verdana"/>
                <w:sz w:val="22"/>
                <w:szCs w:val="22"/>
              </w:rPr>
              <w:t>needed</w:t>
            </w:r>
            <w:proofErr w:type="gramEnd"/>
            <w:r w:rsidR="0028603A">
              <w:rPr>
                <w:rFonts w:ascii="Verdana" w:hAnsi="Verdana" w:cs="Verdana"/>
                <w:sz w:val="22"/>
                <w:szCs w:val="22"/>
              </w:rPr>
              <w:t xml:space="preserve"> for </w:t>
            </w:r>
            <w:r w:rsidR="0028603A">
              <w:rPr>
                <w:rFonts w:ascii="Verdana" w:hAnsi="Verdana" w:cs="Verdana"/>
                <w:i/>
                <w:iCs/>
                <w:sz w:val="22"/>
                <w:szCs w:val="22"/>
              </w:rPr>
              <w:t>this</w:t>
            </w:r>
            <w:r w:rsidR="0028603A">
              <w:rPr>
                <w:rFonts w:ascii="Verdana" w:hAnsi="Verdana" w:cs="Verdana"/>
                <w:sz w:val="22"/>
                <w:szCs w:val="22"/>
              </w:rPr>
              <w:t xml:space="preserve"> inquiry; this includes types of solids and summary of their properties. (key concepts and what is already known about  topic</w:t>
            </w:r>
            <w:r w:rsidR="0028603A">
              <w:rPr>
                <w:rFonts w:ascii="Verdana" w:hAnsi="Verdana" w:cs="Verdana"/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3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6A4F8E">
        <w:tc>
          <w:tcPr>
            <w:tcW w:w="5310" w:type="dxa"/>
          </w:tcPr>
          <w:p w:rsidR="0028603A" w:rsidRDefault="006A4F8E" w:rsidP="00D1274C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Introduction</w:t>
            </w:r>
            <w:r w:rsidR="0028603A">
              <w:rPr>
                <w:rFonts w:ascii="Verdana" w:hAnsi="Verdana" w:cs="Verdana"/>
                <w:b/>
                <w:bCs/>
                <w:sz w:val="22"/>
                <w:szCs w:val="22"/>
              </w:rPr>
              <w:t xml:space="preserve">: </w:t>
            </w:r>
            <w:r w:rsidR="0028603A" w:rsidRPr="00BD0F8A">
              <w:rPr>
                <w:rFonts w:ascii="Verdana" w:hAnsi="Verdana" w:cs="Verdana"/>
                <w:sz w:val="22"/>
                <w:szCs w:val="22"/>
              </w:rPr>
              <w:t xml:space="preserve">complete and clear details with at least 3 references </w:t>
            </w:r>
            <w:r w:rsidR="0028603A" w:rsidRPr="00BD0F8A">
              <w:rPr>
                <w:rFonts w:ascii="Verdana" w:hAnsi="Verdana" w:cs="Verdana"/>
                <w:sz w:val="16"/>
                <w:szCs w:val="16"/>
              </w:rPr>
              <w:t>(see</w:t>
            </w:r>
            <w:r w:rsidR="0028603A">
              <w:rPr>
                <w:rFonts w:ascii="Verdana" w:hAnsi="Verdana" w:cs="Verdana"/>
                <w:sz w:val="16"/>
                <w:szCs w:val="16"/>
              </w:rPr>
              <w:t xml:space="preserve"> below for how to reference)</w:t>
            </w: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3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6A4F8E">
        <w:tc>
          <w:tcPr>
            <w:tcW w:w="5310" w:type="dxa"/>
          </w:tcPr>
          <w:p w:rsidR="0028603A" w:rsidRDefault="0028603A" w:rsidP="00D1274C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Hypothesis Section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: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Hypothesis is written in past tense; passive voice </w:t>
            </w:r>
            <w:r>
              <w:rPr>
                <w:rFonts w:ascii="Verdana" w:hAnsi="Verdana" w:cs="Verdana"/>
                <w:sz w:val="18"/>
                <w:szCs w:val="18"/>
              </w:rPr>
              <w:t>(“It was predicted that…would occur…”       or</w:t>
            </w:r>
          </w:p>
          <w:p w:rsidR="0028603A" w:rsidRDefault="0028603A" w:rsidP="00D1274C">
            <w:pPr>
              <w:pStyle w:val="Normal1"/>
            </w:pPr>
            <w:r>
              <w:rPr>
                <w:rFonts w:ascii="Verdana" w:hAnsi="Verdana" w:cs="Verdana"/>
                <w:sz w:val="18"/>
                <w:szCs w:val="18"/>
              </w:rPr>
              <w:t>“If…..then….. would result” )</w:t>
            </w: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3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6A4F8E">
        <w:tc>
          <w:tcPr>
            <w:tcW w:w="5310" w:type="dxa"/>
          </w:tcPr>
          <w:p w:rsidR="0028603A" w:rsidRDefault="0028603A" w:rsidP="00D1274C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Materials section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>: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list materials correctly</w:t>
            </w: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3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</w:tbl>
    <w:p w:rsidR="0028603A" w:rsidRDefault="006A4F8E">
      <w:pPr>
        <w:pStyle w:val="Normal1"/>
      </w:pPr>
      <w:r>
        <w:t>Inquiry</w:t>
      </w:r>
    </w:p>
    <w:tbl>
      <w:tblPr>
        <w:tblW w:w="9296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6"/>
        <w:gridCol w:w="900"/>
        <w:gridCol w:w="900"/>
        <w:gridCol w:w="1080"/>
        <w:gridCol w:w="1260"/>
      </w:tblGrid>
      <w:tr w:rsidR="0028603A" w:rsidRPr="00DB4364" w:rsidTr="00AC182F">
        <w:tc>
          <w:tcPr>
            <w:tcW w:w="5156" w:type="dxa"/>
            <w:shd w:val="clear" w:color="auto" w:fill="999999"/>
          </w:tcPr>
          <w:p w:rsidR="0028603A" w:rsidRDefault="0028603A" w:rsidP="00507590">
            <w:pPr>
              <w:pStyle w:val="Normal1"/>
            </w:pPr>
          </w:p>
        </w:tc>
        <w:tc>
          <w:tcPr>
            <w:tcW w:w="90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1</w:t>
            </w:r>
          </w:p>
        </w:tc>
        <w:tc>
          <w:tcPr>
            <w:tcW w:w="90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2</w:t>
            </w:r>
          </w:p>
        </w:tc>
        <w:tc>
          <w:tcPr>
            <w:tcW w:w="108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3</w:t>
            </w:r>
          </w:p>
        </w:tc>
        <w:tc>
          <w:tcPr>
            <w:tcW w:w="126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4</w:t>
            </w:r>
          </w:p>
        </w:tc>
      </w:tr>
      <w:tr w:rsidR="0028603A" w:rsidRPr="00DB4364" w:rsidTr="00AC182F">
        <w:tc>
          <w:tcPr>
            <w:tcW w:w="5156" w:type="dxa"/>
          </w:tcPr>
          <w:p w:rsidR="0028603A" w:rsidRPr="00BD0F8A" w:rsidRDefault="0028603A" w:rsidP="00507590">
            <w:pPr>
              <w:pStyle w:val="Normal1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Procedure Section: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Outline in detail each step of the investigation.</w:t>
            </w: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6A4F8E" w:rsidRPr="00DB4364" w:rsidTr="00AC182F">
        <w:tc>
          <w:tcPr>
            <w:tcW w:w="5156" w:type="dxa"/>
          </w:tcPr>
          <w:p w:rsidR="006A4F8E" w:rsidRDefault="006A4F8E" w:rsidP="00507590">
            <w:pPr>
              <w:pStyle w:val="Normal1"/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 xml:space="preserve">Procedure section: </w:t>
            </w:r>
            <w:r>
              <w:rPr>
                <w:rFonts w:ascii="Verdana" w:hAnsi="Verdana" w:cs="Verdana"/>
                <w:sz w:val="22"/>
                <w:szCs w:val="22"/>
              </w:rPr>
              <w:t>addresses all safety issues.</w:t>
            </w: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A4F8E" w:rsidRDefault="006A4F8E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A4F8E" w:rsidRDefault="006A4F8E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A4F8E" w:rsidRDefault="006A4F8E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A4F8E" w:rsidRDefault="006A4F8E">
            <w:pPr>
              <w:pStyle w:val="Normal1"/>
            </w:pPr>
          </w:p>
        </w:tc>
      </w:tr>
      <w:tr w:rsidR="0028603A" w:rsidRPr="00DB4364" w:rsidTr="00AC182F">
        <w:tc>
          <w:tcPr>
            <w:tcW w:w="5156" w:type="dxa"/>
          </w:tcPr>
          <w:p w:rsidR="0028603A" w:rsidRDefault="0028603A" w:rsidP="00507590">
            <w:pPr>
              <w:pStyle w:val="Normal1"/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</w:pPr>
            <w:r w:rsidRPr="00BD0F8A"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Procedure Section: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Incorporates at least 3 tests to identify unknown compounds.</w:t>
            </w: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5156" w:type="dxa"/>
          </w:tcPr>
          <w:p w:rsidR="0028603A" w:rsidRDefault="0028603A" w:rsidP="00507590">
            <w:pPr>
              <w:pStyle w:val="Normal1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 xml:space="preserve">Observations: </w:t>
            </w:r>
            <w:r>
              <w:rPr>
                <w:rFonts w:ascii="Verdana" w:hAnsi="Verdana" w:cs="Verdana"/>
                <w:sz w:val="22"/>
                <w:szCs w:val="22"/>
              </w:rPr>
              <w:t>Q</w:t>
            </w:r>
            <w:r w:rsidRPr="00BD0F8A">
              <w:rPr>
                <w:rFonts w:ascii="Verdana" w:hAnsi="Verdana" w:cs="Verdana"/>
                <w:sz w:val="22"/>
                <w:szCs w:val="22"/>
              </w:rPr>
              <w:t>ualitative recorded in full sentences</w:t>
            </w:r>
          </w:p>
          <w:p w:rsidR="0028603A" w:rsidRDefault="0028603A" w:rsidP="00507590">
            <w:pPr>
              <w:pStyle w:val="Normal1"/>
              <w:rPr>
                <w:rFonts w:ascii="Verdana" w:hAnsi="Verdana" w:cs="Verdana"/>
                <w:sz w:val="22"/>
                <w:szCs w:val="22"/>
              </w:rPr>
            </w:pPr>
          </w:p>
          <w:p w:rsidR="0028603A" w:rsidRDefault="0028603A" w:rsidP="00507590">
            <w:pPr>
              <w:pStyle w:val="Normal1"/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Quantitative recorded in a table</w:t>
            </w: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5156" w:type="dxa"/>
          </w:tcPr>
          <w:p w:rsidR="0028603A" w:rsidRDefault="0028603A" w:rsidP="00507590">
            <w:pPr>
              <w:pStyle w:val="Normal1"/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 xml:space="preserve">Observations: </w:t>
            </w:r>
            <w:r w:rsidRPr="00BD0F8A">
              <w:rPr>
                <w:rFonts w:ascii="Verdana" w:hAnsi="Verdana" w:cs="Verdana"/>
                <w:sz w:val="22"/>
                <w:szCs w:val="22"/>
              </w:rPr>
              <w:t>Table used has a title, appropriate headings and units</w:t>
            </w: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5156" w:type="dxa"/>
          </w:tcPr>
          <w:p w:rsidR="0028603A" w:rsidRPr="00BD0F8A" w:rsidRDefault="0028603A" w:rsidP="00507590">
            <w:pPr>
              <w:pStyle w:val="Normal1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 xml:space="preserve">Interpretations of results: </w:t>
            </w:r>
            <w:r>
              <w:rPr>
                <w:rFonts w:ascii="Verdana" w:hAnsi="Verdana" w:cs="Verdana"/>
                <w:sz w:val="22"/>
                <w:szCs w:val="22"/>
              </w:rPr>
              <w:t>Made at least three inferences based on observations. Classification of solid is based on good evidence.</w:t>
            </w: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5156" w:type="dxa"/>
          </w:tcPr>
          <w:p w:rsidR="0028603A" w:rsidRDefault="0028603A" w:rsidP="00507590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Results section</w:t>
            </w:r>
            <w:r>
              <w:rPr>
                <w:rFonts w:ascii="Verdana" w:hAnsi="Verdana" w:cs="Verdana"/>
                <w:sz w:val="22"/>
                <w:szCs w:val="22"/>
              </w:rPr>
              <w:t>: discussed the effectiveness and limitations of each test used.</w:t>
            </w: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0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</w:tbl>
    <w:p w:rsidR="006A4F8E" w:rsidRDefault="006A4F8E">
      <w:pPr>
        <w:pStyle w:val="Normal1"/>
      </w:pPr>
    </w:p>
    <w:p w:rsidR="0028603A" w:rsidRDefault="006A4F8E">
      <w:pPr>
        <w:pStyle w:val="Normal1"/>
      </w:pPr>
      <w:r>
        <w:lastRenderedPageBreak/>
        <w:t>Application</w:t>
      </w:r>
    </w:p>
    <w:tbl>
      <w:tblPr>
        <w:tblW w:w="9648" w:type="dxa"/>
        <w:tblInd w:w="-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8"/>
        <w:gridCol w:w="720"/>
        <w:gridCol w:w="720"/>
        <w:gridCol w:w="900"/>
        <w:gridCol w:w="1080"/>
      </w:tblGrid>
      <w:tr w:rsidR="0028603A" w:rsidRPr="00DB4364" w:rsidTr="004C7573">
        <w:tc>
          <w:tcPr>
            <w:tcW w:w="6228" w:type="dxa"/>
            <w:shd w:val="clear" w:color="auto" w:fill="999999"/>
          </w:tcPr>
          <w:p w:rsidR="0028603A" w:rsidRDefault="0028603A" w:rsidP="00891B6B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shd w:val="clear" w:color="auto" w:fill="999999"/>
              </w:rPr>
              <w:t>Level 3</w:t>
            </w:r>
          </w:p>
        </w:tc>
        <w:tc>
          <w:tcPr>
            <w:tcW w:w="7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shd w:val="clear" w:color="auto" w:fill="999999"/>
              </w:rPr>
              <w:t>L 1</w:t>
            </w:r>
          </w:p>
        </w:tc>
        <w:tc>
          <w:tcPr>
            <w:tcW w:w="7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shd w:val="clear" w:color="auto" w:fill="999999"/>
              </w:rPr>
              <w:t>L 2</w:t>
            </w:r>
          </w:p>
        </w:tc>
        <w:tc>
          <w:tcPr>
            <w:tcW w:w="9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shd w:val="clear" w:color="auto" w:fill="999999"/>
              </w:rPr>
              <w:t>L 3</w:t>
            </w:r>
          </w:p>
        </w:tc>
        <w:tc>
          <w:tcPr>
            <w:tcW w:w="108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18"/>
                <w:szCs w:val="18"/>
                <w:u w:val="single"/>
                <w:shd w:val="clear" w:color="auto" w:fill="999999"/>
              </w:rPr>
              <w:t>L 4</w:t>
            </w:r>
          </w:p>
        </w:tc>
      </w:tr>
      <w:tr w:rsidR="0028603A" w:rsidRPr="00DB4364" w:rsidTr="004C7573">
        <w:tc>
          <w:tcPr>
            <w:tcW w:w="6228" w:type="dxa"/>
          </w:tcPr>
          <w:p w:rsidR="0028603A" w:rsidRDefault="0028603A" w:rsidP="00891B6B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Conclusion section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 xml:space="preserve">: </w:t>
            </w:r>
            <w:r>
              <w:rPr>
                <w:rFonts w:ascii="Verdana" w:hAnsi="Verdana" w:cs="Verdana"/>
                <w:sz w:val="22"/>
                <w:szCs w:val="22"/>
              </w:rPr>
              <w:t>begins by summarizing lab with a brief statement of purpose.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  <w:tr w:rsidR="0028603A" w:rsidRPr="00DB4364" w:rsidTr="004C7573">
        <w:tc>
          <w:tcPr>
            <w:tcW w:w="6228" w:type="dxa"/>
          </w:tcPr>
          <w:p w:rsidR="0028603A" w:rsidRDefault="0028603A" w:rsidP="00891B6B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Conclusion section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 xml:space="preserve">: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states significant results found; key trends identified (referring to Figures or Tables </w:t>
            </w:r>
            <w:proofErr w:type="spellStart"/>
            <w:r>
              <w:rPr>
                <w:rFonts w:ascii="Verdana" w:hAnsi="Verdana" w:cs="Verdana"/>
                <w:sz w:val="22"/>
                <w:szCs w:val="22"/>
              </w:rPr>
              <w:t>eg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 xml:space="preserve">. Figure 1 shows that…) 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  <w:tr w:rsidR="0028603A" w:rsidRPr="00DB4364" w:rsidTr="004C7573">
        <w:tc>
          <w:tcPr>
            <w:tcW w:w="6228" w:type="dxa"/>
          </w:tcPr>
          <w:p w:rsidR="0028603A" w:rsidRDefault="0028603A" w:rsidP="00891B6B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Conclusion section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 xml:space="preserve">: </w:t>
            </w:r>
            <w:r>
              <w:rPr>
                <w:rFonts w:ascii="Verdana" w:hAnsi="Verdana" w:cs="Verdana"/>
                <w:sz w:val="22"/>
                <w:szCs w:val="22"/>
              </w:rPr>
              <w:t>hypothesis accepted or rejected with explanation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  <w:tr w:rsidR="0028603A" w:rsidRPr="00DB4364" w:rsidTr="004C7573">
        <w:trPr>
          <w:trHeight w:val="744"/>
        </w:trPr>
        <w:tc>
          <w:tcPr>
            <w:tcW w:w="6228" w:type="dxa"/>
          </w:tcPr>
          <w:p w:rsidR="0028603A" w:rsidRPr="004C7573" w:rsidRDefault="0028603A" w:rsidP="00891B6B">
            <w:pPr>
              <w:pStyle w:val="Normal1"/>
              <w:spacing w:line="276" w:lineRule="auto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Conclusion section: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Sources or 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experimental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error explained and analyzed (Do NOT discuss human error)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  <w:tr w:rsidR="0028603A" w:rsidRPr="00DB4364" w:rsidTr="004C7573">
        <w:tc>
          <w:tcPr>
            <w:tcW w:w="6228" w:type="dxa"/>
          </w:tcPr>
          <w:p w:rsidR="0028603A" w:rsidRDefault="0028603A" w:rsidP="00891B6B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Conclusion section: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Does this investigation lead you to ask a new testable question?  Is there a change to the procedure or materials that would give you a lower uncertainty if you were to do this investigation again?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  <w:tr w:rsidR="0028603A" w:rsidRPr="00DB4364" w:rsidTr="004C7573">
        <w:tc>
          <w:tcPr>
            <w:tcW w:w="6228" w:type="dxa"/>
          </w:tcPr>
          <w:p w:rsidR="0028603A" w:rsidRDefault="0028603A" w:rsidP="00891B6B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Conclusion section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 xml:space="preserve">: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finishes by stating major conclusions of </w:t>
            </w:r>
            <w:r>
              <w:rPr>
                <w:rFonts w:ascii="Verdana" w:hAnsi="Verdana" w:cs="Verdana"/>
                <w:i/>
                <w:iCs/>
                <w:sz w:val="22"/>
                <w:szCs w:val="22"/>
              </w:rPr>
              <w:t>this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experiment (no congratulatory statements)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  <w:tr w:rsidR="0028603A" w:rsidRPr="00DB4364" w:rsidTr="004C7573">
        <w:tc>
          <w:tcPr>
            <w:tcW w:w="6228" w:type="dxa"/>
          </w:tcPr>
          <w:p w:rsidR="0028603A" w:rsidRDefault="0028603A" w:rsidP="00891B6B">
            <w:pPr>
              <w:pStyle w:val="Normal1"/>
              <w:spacing w:line="276" w:lineRule="auto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Conclusion section</w:t>
            </w:r>
            <w:r>
              <w:rPr>
                <w:rFonts w:ascii="Verdana" w:hAnsi="Verdana" w:cs="Verdana"/>
                <w:sz w:val="22"/>
                <w:szCs w:val="22"/>
                <w:u w:val="single"/>
              </w:rPr>
              <w:t xml:space="preserve">: </w:t>
            </w:r>
            <w:r>
              <w:rPr>
                <w:rFonts w:ascii="Verdana" w:hAnsi="Verdana" w:cs="Verdana"/>
                <w:sz w:val="22"/>
                <w:szCs w:val="22"/>
              </w:rPr>
              <w:t>3 paragraphs with references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  <w:tr w:rsidR="0028603A" w:rsidRPr="00DB4364" w:rsidTr="004C7573">
        <w:tc>
          <w:tcPr>
            <w:tcW w:w="6228" w:type="dxa"/>
          </w:tcPr>
          <w:p w:rsidR="0028603A" w:rsidRDefault="0028603A" w:rsidP="00891B6B">
            <w:pPr>
              <w:pStyle w:val="Normal1"/>
              <w:spacing w:line="276" w:lineRule="auto"/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 xml:space="preserve">Post-lab questions:  </w:t>
            </w:r>
            <w:r w:rsidRPr="00CB5645">
              <w:rPr>
                <w:rFonts w:ascii="Verdana" w:hAnsi="Verdana" w:cs="Verdana"/>
                <w:sz w:val="22"/>
                <w:szCs w:val="22"/>
              </w:rPr>
              <w:t>questions on the lab answered correctly with sufficient details.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03A" w:rsidRDefault="0028603A">
            <w:pPr>
              <w:pStyle w:val="Normal1"/>
              <w:spacing w:line="276" w:lineRule="auto"/>
            </w:pPr>
          </w:p>
        </w:tc>
      </w:tr>
    </w:tbl>
    <w:p w:rsidR="0028603A" w:rsidRDefault="0028603A">
      <w:pPr>
        <w:pStyle w:val="Normal1"/>
      </w:pPr>
    </w:p>
    <w:p w:rsidR="0028603A" w:rsidRDefault="0028603A">
      <w:pPr>
        <w:pStyle w:val="Normal1"/>
      </w:pPr>
      <w:r>
        <w:rPr>
          <w:rFonts w:ascii="Verdana" w:hAnsi="Verdana" w:cs="Verdana"/>
          <w:b/>
          <w:bCs/>
          <w:sz w:val="22"/>
          <w:szCs w:val="22"/>
        </w:rPr>
        <w:t>Communication</w:t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  <w:u w:val="single"/>
        </w:rPr>
        <w:t xml:space="preserve"> (Grade =     )</w:t>
      </w:r>
    </w:p>
    <w:tbl>
      <w:tblPr>
        <w:tblW w:w="9836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6"/>
        <w:gridCol w:w="720"/>
        <w:gridCol w:w="720"/>
        <w:gridCol w:w="900"/>
        <w:gridCol w:w="1260"/>
      </w:tblGrid>
      <w:tr w:rsidR="0028603A" w:rsidRPr="00DB4364" w:rsidTr="00AC182F">
        <w:tc>
          <w:tcPr>
            <w:tcW w:w="6236" w:type="dxa"/>
            <w:shd w:val="clear" w:color="auto" w:fill="999999"/>
          </w:tcPr>
          <w:p w:rsidR="0028603A" w:rsidRDefault="0028603A" w:rsidP="00D0274D">
            <w:pPr>
              <w:pStyle w:val="Normal1"/>
            </w:pPr>
          </w:p>
        </w:tc>
        <w:tc>
          <w:tcPr>
            <w:tcW w:w="72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1</w:t>
            </w:r>
          </w:p>
        </w:tc>
        <w:tc>
          <w:tcPr>
            <w:tcW w:w="72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2</w:t>
            </w:r>
          </w:p>
        </w:tc>
        <w:tc>
          <w:tcPr>
            <w:tcW w:w="90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3</w:t>
            </w:r>
          </w:p>
        </w:tc>
        <w:tc>
          <w:tcPr>
            <w:tcW w:w="1260" w:type="dxa"/>
            <w:shd w:val="clear" w:color="auto" w:fill="99999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L 4</w:t>
            </w: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</w:pPr>
            <w:r>
              <w:rPr>
                <w:rFonts w:ascii="Verdana" w:hAnsi="Verdana" w:cs="Verdana"/>
                <w:sz w:val="22"/>
                <w:szCs w:val="22"/>
              </w:rPr>
              <w:t xml:space="preserve">Investigation in proper order (Prelab </w:t>
            </w:r>
            <w:proofErr w:type="spellStart"/>
            <w:r>
              <w:rPr>
                <w:rFonts w:ascii="Verdana" w:hAnsi="Verdana" w:cs="Verdana"/>
                <w:sz w:val="22"/>
                <w:szCs w:val="22"/>
              </w:rPr>
              <w:t>search,Materials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2"/>
                <w:szCs w:val="22"/>
              </w:rPr>
              <w:t>Procedure,Hypothesis,Results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>, Conclusions, References)</w:t>
            </w: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</w:pPr>
            <w:r>
              <w:rPr>
                <w:rFonts w:ascii="Verdana" w:hAnsi="Verdana" w:cs="Verdana"/>
                <w:sz w:val="22"/>
                <w:szCs w:val="22"/>
              </w:rPr>
              <w:t>always uses past tense</w:t>
            </w: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</w:pPr>
            <w:proofErr w:type="gramStart"/>
            <w:r>
              <w:rPr>
                <w:rFonts w:ascii="Verdana" w:hAnsi="Verdana" w:cs="Verdana"/>
                <w:sz w:val="22"/>
                <w:szCs w:val="22"/>
              </w:rPr>
              <w:t>always</w:t>
            </w:r>
            <w:proofErr w:type="gramEnd"/>
            <w:r>
              <w:rPr>
                <w:rFonts w:ascii="Verdana" w:hAnsi="Verdana" w:cs="Verdana"/>
                <w:sz w:val="22"/>
                <w:szCs w:val="22"/>
              </w:rPr>
              <w:t xml:space="preserve"> uses passive voice (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no personal pronouns</w:t>
            </w:r>
            <w:r>
              <w:rPr>
                <w:rFonts w:ascii="Verdana" w:hAnsi="Verdana" w:cs="Verdana"/>
                <w:sz w:val="22"/>
                <w:szCs w:val="22"/>
              </w:rPr>
              <w:t>: I, we, your, us etc.)</w:t>
            </w: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free of spelling (</w:t>
            </w:r>
            <w:proofErr w:type="spellStart"/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sp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>) and grammar (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G</w:t>
            </w:r>
            <w:r>
              <w:rPr>
                <w:rFonts w:ascii="Verdana" w:hAnsi="Verdana" w:cs="Verdana"/>
                <w:sz w:val="22"/>
                <w:szCs w:val="22"/>
              </w:rPr>
              <w:t>) errors; no run-on sentences (</w:t>
            </w:r>
            <w:proofErr w:type="spellStart"/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r.o.s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>), capitalization (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cap</w:t>
            </w:r>
            <w:r>
              <w:rPr>
                <w:rFonts w:ascii="Verdana" w:hAnsi="Verdana" w:cs="Verdana"/>
                <w:sz w:val="22"/>
                <w:szCs w:val="22"/>
              </w:rPr>
              <w:t>) or punctuation (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p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) errors or sentence fragments </w:t>
            </w: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s.f.</w:t>
            </w:r>
            <w:proofErr w:type="spellEnd"/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)</w:t>
            </w:r>
          </w:p>
          <w:p w:rsidR="0028603A" w:rsidRDefault="0028603A" w:rsidP="00D0274D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</w:pPr>
            <w:r>
              <w:rPr>
                <w:rFonts w:ascii="Verdana" w:hAnsi="Verdana" w:cs="Verdana"/>
                <w:sz w:val="22"/>
                <w:szCs w:val="22"/>
              </w:rPr>
              <w:t xml:space="preserve">ideas well organized and sequenced; good use of </w:t>
            </w:r>
            <w:r>
              <w:rPr>
                <w:rFonts w:ascii="Verdana" w:hAnsi="Verdana" w:cs="Verdana"/>
                <w:sz w:val="22"/>
                <w:szCs w:val="22"/>
              </w:rPr>
              <w:lastRenderedPageBreak/>
              <w:t>paragraphs (¶)</w:t>
            </w: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</w:pPr>
            <w:r>
              <w:rPr>
                <w:rFonts w:ascii="Verdana" w:hAnsi="Verdana" w:cs="Verdana"/>
                <w:sz w:val="22"/>
                <w:szCs w:val="22"/>
              </w:rPr>
              <w:lastRenderedPageBreak/>
              <w:t>writing is clear and concise; gets to point without repeating ideas</w:t>
            </w: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</w:pPr>
            <w:r>
              <w:rPr>
                <w:rFonts w:ascii="Verdana" w:hAnsi="Verdana" w:cs="Verdana"/>
                <w:b/>
                <w:bCs/>
                <w:sz w:val="22"/>
                <w:szCs w:val="22"/>
                <w:u w:val="single"/>
              </w:rPr>
              <w:t>Reference section</w:t>
            </w:r>
            <w:r>
              <w:rPr>
                <w:rFonts w:ascii="Verdana" w:hAnsi="Verdana" w:cs="Verdana"/>
                <w:sz w:val="22"/>
                <w:szCs w:val="22"/>
              </w:rPr>
              <w:t>: all sources referenced (and cited within lab) properly</w:t>
            </w: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  <w:tr w:rsidR="0028603A" w:rsidRPr="00DB4364" w:rsidTr="00AC182F">
        <w:tc>
          <w:tcPr>
            <w:tcW w:w="6236" w:type="dxa"/>
          </w:tcPr>
          <w:p w:rsidR="0028603A" w:rsidRDefault="0028603A" w:rsidP="00D0274D">
            <w:pPr>
              <w:pStyle w:val="Normal1"/>
            </w:pPr>
            <w:proofErr w:type="gramStart"/>
            <w:r>
              <w:rPr>
                <w:rFonts w:ascii="Verdana" w:hAnsi="Verdana" w:cs="Verdana"/>
                <w:sz w:val="22"/>
                <w:szCs w:val="22"/>
              </w:rPr>
              <w:t>no</w:t>
            </w:r>
            <w:proofErr w:type="gramEnd"/>
            <w:r>
              <w:rPr>
                <w:rFonts w:ascii="Verdana" w:hAnsi="Verdana" w:cs="Verdana"/>
                <w:sz w:val="22"/>
                <w:szCs w:val="22"/>
              </w:rPr>
              <w:t xml:space="preserve"> quotations (unless famous scientist quote). Paraphrase and reference instead.</w:t>
            </w: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90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  <w:tc>
          <w:tcPr>
            <w:tcW w:w="12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8603A" w:rsidRDefault="0028603A">
            <w:pPr>
              <w:pStyle w:val="Normal1"/>
            </w:pPr>
          </w:p>
        </w:tc>
      </w:tr>
    </w:tbl>
    <w:p w:rsidR="0028603A" w:rsidRDefault="0028603A">
      <w:pPr>
        <w:pStyle w:val="Normal1"/>
      </w:pPr>
    </w:p>
    <w:p w:rsidR="0028603A" w:rsidRDefault="0028603A">
      <w:pPr>
        <w:pStyle w:val="Normal1"/>
      </w:pPr>
      <w:r>
        <w:rPr>
          <w:rFonts w:ascii="Verdana" w:hAnsi="Verdana" w:cs="Verdana"/>
          <w:b/>
          <w:bCs/>
          <w:sz w:val="22"/>
          <w:szCs w:val="22"/>
          <w:u w:val="single"/>
        </w:rPr>
        <w:t>Referencing in Science:</w:t>
      </w: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</w:rPr>
        <w:t xml:space="preserve">Anything that wasn’t your original idea MUST be referenced or the report </w:t>
      </w:r>
      <w:r>
        <w:rPr>
          <w:rFonts w:ascii="Arial" w:hAnsi="Arial" w:cs="Arial"/>
          <w:b/>
          <w:bCs/>
          <w:sz w:val="18"/>
          <w:szCs w:val="18"/>
        </w:rPr>
        <w:t>will not be marked</w:t>
      </w:r>
    </w:p>
    <w:p w:rsidR="0028603A" w:rsidRDefault="0028603A">
      <w:pPr>
        <w:pStyle w:val="Normal1"/>
        <w:ind w:left="360"/>
      </w:pP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  <w:u w:val="single"/>
        </w:rPr>
        <w:t>Referencing at end of report</w:t>
      </w:r>
      <w:r>
        <w:rPr>
          <w:rFonts w:ascii="Arial" w:hAnsi="Arial" w:cs="Arial"/>
          <w:sz w:val="18"/>
          <w:szCs w:val="18"/>
        </w:rPr>
        <w:t>:</w:t>
      </w: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</w:rPr>
        <w:t>In alphabetical order by author’s last name (not numbered)</w:t>
      </w:r>
    </w:p>
    <w:p w:rsidR="0028603A" w:rsidRDefault="0028603A">
      <w:pPr>
        <w:pStyle w:val="Normal1"/>
        <w:ind w:left="360"/>
      </w:pP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  <w:u w:val="single"/>
        </w:rPr>
        <w:t>Book</w:t>
      </w:r>
      <w:r>
        <w:rPr>
          <w:rFonts w:ascii="Arial" w:hAnsi="Arial" w:cs="Arial"/>
          <w:sz w:val="18"/>
          <w:szCs w:val="18"/>
        </w:rPr>
        <w:t xml:space="preserve">: Last name(s); date of publication; </w:t>
      </w:r>
      <w:r>
        <w:rPr>
          <w:rFonts w:ascii="Arial" w:hAnsi="Arial" w:cs="Arial"/>
          <w:i/>
          <w:iCs/>
          <w:sz w:val="18"/>
          <w:szCs w:val="18"/>
          <w:u w:val="single"/>
        </w:rPr>
        <w:t>title</w:t>
      </w:r>
      <w:r>
        <w:rPr>
          <w:rFonts w:ascii="Arial" w:hAnsi="Arial" w:cs="Arial"/>
          <w:sz w:val="18"/>
          <w:szCs w:val="18"/>
        </w:rPr>
        <w:t>; publisher; city</w:t>
      </w: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</w:rPr>
        <w:tab/>
      </w:r>
      <w:proofErr w:type="spellStart"/>
      <w:proofErr w:type="gramStart"/>
      <w:r>
        <w:rPr>
          <w:rFonts w:ascii="Arial" w:hAnsi="Arial" w:cs="Arial"/>
          <w:sz w:val="18"/>
          <w:szCs w:val="18"/>
        </w:rPr>
        <w:t>Bhakas</w:t>
      </w:r>
      <w:proofErr w:type="spellEnd"/>
      <w:r>
        <w:rPr>
          <w:rFonts w:ascii="Arial" w:hAnsi="Arial" w:cs="Arial"/>
          <w:sz w:val="18"/>
          <w:szCs w:val="18"/>
        </w:rPr>
        <w:t xml:space="preserve">, J. and </w:t>
      </w:r>
      <w:proofErr w:type="spellStart"/>
      <w:r>
        <w:rPr>
          <w:rFonts w:ascii="Arial" w:hAnsi="Arial" w:cs="Arial"/>
          <w:sz w:val="18"/>
          <w:szCs w:val="18"/>
        </w:rPr>
        <w:t>Sheperd</w:t>
      </w:r>
      <w:proofErr w:type="spellEnd"/>
      <w:r>
        <w:rPr>
          <w:rFonts w:ascii="Arial" w:hAnsi="Arial" w:cs="Arial"/>
          <w:sz w:val="18"/>
          <w:szCs w:val="18"/>
        </w:rPr>
        <w:t>, H.</w:t>
      </w:r>
      <w:proofErr w:type="gramEnd"/>
      <w:r>
        <w:rPr>
          <w:rFonts w:ascii="Arial" w:hAnsi="Arial" w:cs="Arial"/>
          <w:sz w:val="18"/>
          <w:szCs w:val="18"/>
        </w:rPr>
        <w:t xml:space="preserve">  2004. </w:t>
      </w:r>
      <w:r>
        <w:rPr>
          <w:rFonts w:ascii="Arial" w:hAnsi="Arial" w:cs="Arial"/>
          <w:i/>
          <w:iCs/>
          <w:sz w:val="18"/>
          <w:szCs w:val="18"/>
          <w:u w:val="single"/>
        </w:rPr>
        <w:t>Principles of Organic Chemistry</w:t>
      </w:r>
      <w:r>
        <w:rPr>
          <w:rFonts w:ascii="Arial" w:hAnsi="Arial" w:cs="Arial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sz w:val="18"/>
          <w:szCs w:val="18"/>
        </w:rPr>
        <w:t>McGraw-Hill.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18"/>
              <w:szCs w:val="18"/>
            </w:rPr>
            <w:t>Toronto</w:t>
          </w:r>
        </w:smartTag>
      </w:smartTag>
      <w:r>
        <w:rPr>
          <w:rFonts w:ascii="Arial" w:hAnsi="Arial" w:cs="Arial"/>
          <w:sz w:val="18"/>
          <w:szCs w:val="18"/>
        </w:rPr>
        <w:t xml:space="preserve"> </w:t>
      </w: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Jorba</w:t>
      </w:r>
      <w:proofErr w:type="spellEnd"/>
      <w:r>
        <w:rPr>
          <w:rFonts w:ascii="Arial" w:hAnsi="Arial" w:cs="Arial"/>
          <w:sz w:val="18"/>
          <w:szCs w:val="18"/>
        </w:rPr>
        <w:t>, V., Kane, R., Hussein, G. 2001. Journal of Physiology</w:t>
      </w:r>
    </w:p>
    <w:p w:rsidR="0028603A" w:rsidRDefault="0028603A">
      <w:pPr>
        <w:pStyle w:val="Normal1"/>
        <w:spacing w:before="10" w:line="206" w:lineRule="auto"/>
        <w:ind w:right="1210"/>
      </w:pPr>
      <w:r>
        <w:rPr>
          <w:rFonts w:ascii="Arial" w:hAnsi="Arial" w:cs="Arial"/>
          <w:b/>
          <w:bCs/>
          <w:sz w:val="18"/>
          <w:szCs w:val="18"/>
        </w:rPr>
        <w:t xml:space="preserve">      </w:t>
      </w:r>
    </w:p>
    <w:p w:rsidR="0028603A" w:rsidRDefault="0028603A">
      <w:pPr>
        <w:pStyle w:val="Normal1"/>
        <w:spacing w:before="10" w:line="206" w:lineRule="auto"/>
        <w:ind w:right="1210"/>
      </w:pPr>
      <w:r>
        <w:rPr>
          <w:rFonts w:ascii="Arial" w:hAnsi="Arial" w:cs="Arial"/>
          <w:b/>
          <w:bCs/>
          <w:sz w:val="18"/>
          <w:szCs w:val="18"/>
        </w:rPr>
        <w:t xml:space="preserve">      </w:t>
      </w:r>
      <w:r>
        <w:rPr>
          <w:rFonts w:ascii="Arial" w:hAnsi="Arial" w:cs="Arial"/>
          <w:b/>
          <w:bCs/>
          <w:sz w:val="18"/>
          <w:szCs w:val="18"/>
          <w:u w:val="single"/>
        </w:rPr>
        <w:t>Journal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Last name(s); date of publication; Title. </w:t>
      </w:r>
      <w:r>
        <w:rPr>
          <w:rFonts w:ascii="Arial" w:hAnsi="Arial" w:cs="Arial"/>
          <w:sz w:val="18"/>
          <w:szCs w:val="18"/>
          <w:u w:val="single"/>
        </w:rPr>
        <w:t xml:space="preserve">Name </w:t>
      </w:r>
      <w:r>
        <w:rPr>
          <w:rFonts w:ascii="Arial" w:hAnsi="Arial" w:cs="Arial"/>
          <w:i/>
          <w:iCs/>
          <w:sz w:val="18"/>
          <w:szCs w:val="18"/>
          <w:u w:val="single"/>
        </w:rPr>
        <w:t xml:space="preserve">of Journal. </w:t>
      </w:r>
      <w:r>
        <w:rPr>
          <w:rFonts w:ascii="Arial" w:hAnsi="Arial" w:cs="Arial"/>
          <w:sz w:val="18"/>
          <w:szCs w:val="18"/>
          <w:u w:val="single"/>
        </w:rPr>
        <w:t>Volume: pages</w:t>
      </w:r>
    </w:p>
    <w:p w:rsidR="0028603A" w:rsidRDefault="0028603A">
      <w:pPr>
        <w:pStyle w:val="Normal1"/>
        <w:spacing w:line="206" w:lineRule="auto"/>
        <w:ind w:left="480" w:firstLine="120"/>
      </w:pPr>
      <w:proofErr w:type="spellStart"/>
      <w:r>
        <w:rPr>
          <w:rFonts w:ascii="Arial" w:hAnsi="Arial" w:cs="Arial"/>
          <w:sz w:val="18"/>
          <w:szCs w:val="18"/>
        </w:rPr>
        <w:t>Jorba</w:t>
      </w:r>
      <w:proofErr w:type="spellEnd"/>
      <w:r>
        <w:rPr>
          <w:rFonts w:ascii="Arial" w:hAnsi="Arial" w:cs="Arial"/>
          <w:sz w:val="18"/>
          <w:szCs w:val="18"/>
        </w:rPr>
        <w:t>, V., Kane, R., Hussein, G. 2001. Kinase reduction in Arabidopsis. Journal of Physiology. 23: 195-197</w:t>
      </w:r>
    </w:p>
    <w:p w:rsidR="0028603A" w:rsidRDefault="0028603A">
      <w:pPr>
        <w:pStyle w:val="Normal1"/>
        <w:spacing w:line="206" w:lineRule="auto"/>
        <w:ind w:left="480" w:firstLine="120"/>
      </w:pPr>
    </w:p>
    <w:p w:rsidR="0028603A" w:rsidRDefault="0028603A">
      <w:pPr>
        <w:pStyle w:val="Normal1"/>
        <w:spacing w:line="206" w:lineRule="auto"/>
        <w:ind w:left="480" w:firstLine="120"/>
      </w:pPr>
      <w:r>
        <w:rPr>
          <w:rFonts w:ascii="Arial" w:hAnsi="Arial" w:cs="Arial"/>
          <w:b/>
          <w:bCs/>
          <w:sz w:val="18"/>
          <w:szCs w:val="18"/>
          <w:u w:val="single"/>
        </w:rPr>
        <w:t>Internet: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Author (if known), "Title of web page or document", </w:t>
      </w:r>
      <w:r>
        <w:rPr>
          <w:rFonts w:ascii="Arial" w:hAnsi="Arial" w:cs="Arial"/>
          <w:sz w:val="18"/>
          <w:szCs w:val="18"/>
          <w:u w:val="single"/>
        </w:rPr>
        <w:t>Title of site</w:t>
      </w:r>
      <w:r>
        <w:rPr>
          <w:rFonts w:ascii="Arial" w:hAnsi="Arial" w:cs="Arial"/>
          <w:sz w:val="18"/>
          <w:szCs w:val="18"/>
        </w:rPr>
        <w:t xml:space="preserve"> (if applicable), Date of last update, www address, &lt;date you access it&gt;</w:t>
      </w:r>
    </w:p>
    <w:p w:rsidR="0028603A" w:rsidRDefault="0028603A">
      <w:pPr>
        <w:pStyle w:val="Normal1"/>
        <w:spacing w:line="206" w:lineRule="auto"/>
        <w:ind w:left="672" w:right="1613" w:firstLine="168"/>
      </w:pPr>
      <w:r>
        <w:rPr>
          <w:rFonts w:ascii="Arial" w:hAnsi="Arial" w:cs="Arial"/>
          <w:sz w:val="18"/>
          <w:szCs w:val="18"/>
        </w:rPr>
        <w:t>Chretien, Jean, "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18"/>
              <w:szCs w:val="18"/>
            </w:rPr>
            <w:t>Canada</w:t>
          </w:r>
        </w:smartTag>
      </w:smartTag>
      <w:r>
        <w:rPr>
          <w:rFonts w:ascii="Arial" w:hAnsi="Arial" w:cs="Arial"/>
          <w:sz w:val="18"/>
          <w:szCs w:val="18"/>
        </w:rPr>
        <w:t xml:space="preserve"> is Great", </w:t>
      </w:r>
      <w:r>
        <w:rPr>
          <w:rFonts w:ascii="Arial" w:hAnsi="Arial" w:cs="Arial"/>
          <w:sz w:val="18"/>
          <w:szCs w:val="18"/>
          <w:u w:val="single"/>
        </w:rPr>
        <w:t>Speeches of the Prime Minister.</w:t>
      </w:r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date">
        <w:smartTagPr>
          <w:attr w:name="Year" w:val="1996"/>
          <w:attr w:name="Day" w:val="12"/>
          <w:attr w:name="Month" w:val="12"/>
        </w:smartTagPr>
        <w:r>
          <w:rPr>
            <w:rFonts w:ascii="Arial" w:hAnsi="Arial" w:cs="Arial"/>
            <w:sz w:val="18"/>
            <w:szCs w:val="18"/>
          </w:rPr>
          <w:t>12 December, 1996</w:t>
        </w:r>
      </w:smartTag>
      <w:r>
        <w:rPr>
          <w:rFonts w:ascii="Arial" w:hAnsi="Arial" w:cs="Arial"/>
          <w:sz w:val="18"/>
          <w:szCs w:val="18"/>
        </w:rPr>
        <w:t>, &lt;May31, 1999&gt;</w:t>
      </w:r>
    </w:p>
    <w:p w:rsidR="0028603A" w:rsidRDefault="0028603A">
      <w:pPr>
        <w:pStyle w:val="Normal1"/>
        <w:spacing w:line="206" w:lineRule="auto"/>
        <w:ind w:left="715" w:right="1210" w:firstLine="125"/>
      </w:pPr>
      <w:r>
        <w:rPr>
          <w:rFonts w:ascii="Arial" w:hAnsi="Arial" w:cs="Arial"/>
          <w:sz w:val="18"/>
          <w:szCs w:val="18"/>
        </w:rPr>
        <w:t xml:space="preserve">Smith, J. "Pineapples and Your Health", </w:t>
      </w:r>
      <w:r>
        <w:rPr>
          <w:rFonts w:ascii="Arial" w:hAnsi="Arial" w:cs="Arial"/>
          <w:sz w:val="18"/>
          <w:szCs w:val="18"/>
          <w:u w:val="single"/>
        </w:rPr>
        <w:t>Dole Pineapple Page,</w:t>
      </w:r>
      <w:r>
        <w:rPr>
          <w:rFonts w:ascii="Arial" w:hAnsi="Arial" w:cs="Arial"/>
          <w:sz w:val="18"/>
          <w:szCs w:val="18"/>
        </w:rPr>
        <w:t xml:space="preserve"> Last Update does not appear, </w:t>
      </w:r>
      <w:r>
        <w:rPr>
          <w:rFonts w:ascii="Arial" w:hAnsi="Arial" w:cs="Arial"/>
          <w:sz w:val="18"/>
          <w:szCs w:val="18"/>
          <w:u w:val="single"/>
        </w:rPr>
        <w:t>www.dolepine.com,</w:t>
      </w:r>
      <w:r>
        <w:rPr>
          <w:rFonts w:ascii="Arial" w:hAnsi="Arial" w:cs="Arial"/>
          <w:sz w:val="18"/>
          <w:szCs w:val="18"/>
        </w:rPr>
        <w:t xml:space="preserve"> &lt;May 31, 1999&gt;</w:t>
      </w:r>
    </w:p>
    <w:p w:rsidR="0028603A" w:rsidRDefault="0028603A">
      <w:pPr>
        <w:pStyle w:val="Normal1"/>
        <w:ind w:left="360"/>
      </w:pP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  <w:u w:val="single"/>
        </w:rPr>
        <w:t>Citing references within your report:</w:t>
      </w: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</w:rPr>
        <w:t>Within the body of your report; as often as needed.</w:t>
      </w:r>
    </w:p>
    <w:p w:rsidR="0028603A" w:rsidRDefault="0028603A">
      <w:pPr>
        <w:pStyle w:val="Normal1"/>
        <w:ind w:left="360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>For example</w:t>
      </w:r>
      <w:r>
        <w:rPr>
          <w:rFonts w:ascii="Arial" w:hAnsi="Arial" w:cs="Arial"/>
          <w:sz w:val="18"/>
          <w:szCs w:val="18"/>
        </w:rPr>
        <w:t>…when a weak acid such as citrus acid dissolves in water, it does not completely dissociate (</w:t>
      </w:r>
      <w:proofErr w:type="spellStart"/>
      <w:r>
        <w:rPr>
          <w:rFonts w:ascii="Arial" w:hAnsi="Arial" w:cs="Arial"/>
          <w:sz w:val="18"/>
          <w:szCs w:val="18"/>
        </w:rPr>
        <w:t>Jorba</w:t>
      </w:r>
      <w:proofErr w:type="spellEnd"/>
      <w:r>
        <w:rPr>
          <w:rFonts w:ascii="Arial" w:hAnsi="Arial" w:cs="Arial"/>
          <w:sz w:val="18"/>
          <w:szCs w:val="18"/>
        </w:rPr>
        <w:t xml:space="preserve"> et al. 2001). Rather, </w:t>
      </w:r>
      <w:proofErr w:type="spellStart"/>
      <w:r>
        <w:rPr>
          <w:rFonts w:ascii="Arial" w:hAnsi="Arial" w:cs="Arial"/>
          <w:sz w:val="18"/>
          <w:szCs w:val="18"/>
        </w:rPr>
        <w:t>Bhakas</w:t>
      </w:r>
      <w:proofErr w:type="spellEnd"/>
      <w:r>
        <w:rPr>
          <w:rFonts w:ascii="Arial" w:hAnsi="Arial" w:cs="Arial"/>
          <w:sz w:val="18"/>
          <w:szCs w:val="18"/>
        </w:rPr>
        <w:t xml:space="preserve"> and </w:t>
      </w:r>
      <w:proofErr w:type="spellStart"/>
      <w:r>
        <w:rPr>
          <w:rFonts w:ascii="Arial" w:hAnsi="Arial" w:cs="Arial"/>
          <w:sz w:val="18"/>
          <w:szCs w:val="18"/>
        </w:rPr>
        <w:t>Sheperd</w:t>
      </w:r>
      <w:proofErr w:type="spellEnd"/>
      <w:r>
        <w:rPr>
          <w:rFonts w:ascii="Arial" w:hAnsi="Arial" w:cs="Arial"/>
          <w:sz w:val="18"/>
          <w:szCs w:val="18"/>
        </w:rPr>
        <w:t xml:space="preserve"> (2004) have demonstrated that such acids…</w:t>
      </w:r>
    </w:p>
    <w:p w:rsidR="0028603A" w:rsidRDefault="0028603A">
      <w:pPr>
        <w:pStyle w:val="Normal1"/>
        <w:ind w:left="360"/>
      </w:pPr>
    </w:p>
    <w:p w:rsidR="0028603A" w:rsidRDefault="0028603A">
      <w:pPr>
        <w:pStyle w:val="Normal1"/>
        <w:ind w:left="360"/>
      </w:pPr>
      <w:bookmarkStart w:id="0" w:name="_GoBack"/>
      <w:bookmarkEnd w:id="0"/>
    </w:p>
    <w:p w:rsidR="0028603A" w:rsidRDefault="0028603A">
      <w:pPr>
        <w:pStyle w:val="Normal1"/>
      </w:pPr>
    </w:p>
    <w:p w:rsidR="0028603A" w:rsidRDefault="0028603A">
      <w:pPr>
        <w:pStyle w:val="Normal1"/>
      </w:pPr>
    </w:p>
    <w:p w:rsidR="0028603A" w:rsidRDefault="0028603A">
      <w:pPr>
        <w:pStyle w:val="Normal1"/>
      </w:pPr>
    </w:p>
    <w:p w:rsidR="0028603A" w:rsidRDefault="0028603A">
      <w:pPr>
        <w:pStyle w:val="Normal1"/>
      </w:pPr>
    </w:p>
    <w:p w:rsidR="0028603A" w:rsidRDefault="0028603A">
      <w:pPr>
        <w:pStyle w:val="Normal1"/>
      </w:pPr>
    </w:p>
    <w:p w:rsidR="0028603A" w:rsidRDefault="0028603A">
      <w:pPr>
        <w:pStyle w:val="Normal1"/>
      </w:pPr>
    </w:p>
    <w:p w:rsidR="0028603A" w:rsidRDefault="0028603A">
      <w:pPr>
        <w:pStyle w:val="Normal1"/>
      </w:pPr>
    </w:p>
    <w:sectPr w:rsidR="0028603A" w:rsidSect="00F64A97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A97"/>
    <w:rsid w:val="001035BC"/>
    <w:rsid w:val="00126ABF"/>
    <w:rsid w:val="00234209"/>
    <w:rsid w:val="0028603A"/>
    <w:rsid w:val="004C7573"/>
    <w:rsid w:val="00507590"/>
    <w:rsid w:val="00542FC1"/>
    <w:rsid w:val="006A4F8E"/>
    <w:rsid w:val="00891B6B"/>
    <w:rsid w:val="00905BAC"/>
    <w:rsid w:val="00AC182F"/>
    <w:rsid w:val="00BD0F8A"/>
    <w:rsid w:val="00CB5645"/>
    <w:rsid w:val="00D0274D"/>
    <w:rsid w:val="00D1274C"/>
    <w:rsid w:val="00DB4364"/>
    <w:rsid w:val="00E734AD"/>
    <w:rsid w:val="00F06AEE"/>
    <w:rsid w:val="00F6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d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E"/>
    <w:rPr>
      <w:rFonts w:cs="Calibri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F64A97"/>
    <w:p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F64A97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F64A97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F64A97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F64A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F64A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Pr>
      <w:rFonts w:ascii="Calibri" w:hAnsi="Calibri" w:cs="Calibri"/>
      <w:b/>
      <w:bCs/>
    </w:rPr>
  </w:style>
  <w:style w:type="paragraph" w:customStyle="1" w:styleId="Normal1">
    <w:name w:val="Normal1"/>
    <w:uiPriority w:val="99"/>
    <w:rsid w:val="00F64A97"/>
    <w:rPr>
      <w:rFonts w:cs="Calibri"/>
      <w:color w:val="000000"/>
      <w:sz w:val="24"/>
      <w:szCs w:val="24"/>
    </w:rPr>
  </w:style>
  <w:style w:type="paragraph" w:styleId="Title">
    <w:name w:val="Title"/>
    <w:basedOn w:val="Normal1"/>
    <w:next w:val="Normal1"/>
    <w:link w:val="TitleChar"/>
    <w:uiPriority w:val="99"/>
    <w:qFormat/>
    <w:rsid w:val="00F64A97"/>
    <w:pPr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F64A97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E"/>
    <w:rPr>
      <w:rFonts w:cs="Calibri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F64A97"/>
    <w:p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F64A97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F64A97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F64A97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F64A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F64A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Pr>
      <w:rFonts w:ascii="Calibri" w:hAnsi="Calibri" w:cs="Calibri"/>
      <w:b/>
      <w:bCs/>
    </w:rPr>
  </w:style>
  <w:style w:type="paragraph" w:customStyle="1" w:styleId="Normal1">
    <w:name w:val="Normal1"/>
    <w:uiPriority w:val="99"/>
    <w:rsid w:val="00F64A97"/>
    <w:rPr>
      <w:rFonts w:cs="Calibri"/>
      <w:color w:val="000000"/>
      <w:sz w:val="24"/>
      <w:szCs w:val="24"/>
    </w:rPr>
  </w:style>
  <w:style w:type="paragraph" w:styleId="Title">
    <w:name w:val="Title"/>
    <w:basedOn w:val="Normal1"/>
    <w:next w:val="Normal1"/>
    <w:link w:val="TitleChar"/>
    <w:uiPriority w:val="99"/>
    <w:qFormat/>
    <w:rsid w:val="00F64A97"/>
    <w:pPr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F64A97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factors affecting rxn rate report and presentation rubric.docx</vt:lpstr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factors affecting rxn rate report and presentation rubric.docx</dc:title>
  <dc:creator>OCDSB User</dc:creator>
  <cp:lastModifiedBy>Sylvia Welke</cp:lastModifiedBy>
  <cp:revision>2</cp:revision>
  <cp:lastPrinted>2013-02-27T20:30:00Z</cp:lastPrinted>
  <dcterms:created xsi:type="dcterms:W3CDTF">2017-05-19T19:16:00Z</dcterms:created>
  <dcterms:modified xsi:type="dcterms:W3CDTF">2017-05-19T19:16:00Z</dcterms:modified>
</cp:coreProperties>
</file>